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AE" w:rsidRDefault="004B76AE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Приложение</w:t>
      </w:r>
    </w:p>
    <w:p w:rsidR="004B76AE" w:rsidRDefault="004B76AE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8E3157">
        <w:rPr>
          <w:color w:val="000000"/>
          <w:sz w:val="28"/>
          <w:szCs w:val="28"/>
        </w:rPr>
        <w:t xml:space="preserve">постановлению </w:t>
      </w:r>
      <w:r w:rsidR="00C94B90">
        <w:rPr>
          <w:color w:val="000000"/>
          <w:sz w:val="28"/>
          <w:szCs w:val="28"/>
        </w:rPr>
        <w:t>Дронов</w:t>
      </w:r>
      <w:r w:rsidR="007F2FC0">
        <w:rPr>
          <w:color w:val="000000"/>
          <w:sz w:val="28"/>
          <w:szCs w:val="28"/>
        </w:rPr>
        <w:t xml:space="preserve">ской сельской </w:t>
      </w:r>
      <w:r w:rsidR="008E3157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 xml:space="preserve"> </w:t>
      </w:r>
    </w:p>
    <w:p w:rsidR="004B76AE" w:rsidRDefault="004B76AE" w:rsidP="008C16A8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94B90">
        <w:rPr>
          <w:color w:val="000000"/>
          <w:sz w:val="28"/>
          <w:szCs w:val="28"/>
        </w:rPr>
        <w:t xml:space="preserve"> 23.06.</w:t>
      </w:r>
      <w:r>
        <w:rPr>
          <w:color w:val="000000"/>
          <w:sz w:val="28"/>
          <w:szCs w:val="28"/>
        </w:rPr>
        <w:t>202</w:t>
      </w:r>
      <w:r w:rsidR="009707F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г. №</w:t>
      </w:r>
      <w:r w:rsidR="0050195B">
        <w:rPr>
          <w:color w:val="000000"/>
          <w:sz w:val="28"/>
          <w:szCs w:val="28"/>
        </w:rPr>
        <w:t>23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</w:p>
    <w:p w:rsidR="004B76AE" w:rsidRDefault="004B76AE" w:rsidP="004B76AE">
      <w:pPr>
        <w:widowControl w:val="0"/>
        <w:autoSpaceDE w:val="0"/>
        <w:autoSpaceDN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СРОКИ</w:t>
      </w:r>
    </w:p>
    <w:p w:rsidR="004B76AE" w:rsidRDefault="004B76AE" w:rsidP="004B76AE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составления проекта бюджета </w:t>
      </w:r>
      <w:r w:rsidR="00C94B90">
        <w:rPr>
          <w:sz w:val="28"/>
          <w:szCs w:val="28"/>
        </w:rPr>
        <w:t>Дронов</w:t>
      </w:r>
      <w:r w:rsidR="007F2FC0">
        <w:rPr>
          <w:sz w:val="28"/>
          <w:szCs w:val="28"/>
        </w:rPr>
        <w:t xml:space="preserve">ского сельского </w:t>
      </w:r>
      <w:r w:rsidR="00B90661">
        <w:rPr>
          <w:sz w:val="28"/>
          <w:szCs w:val="28"/>
        </w:rPr>
        <w:t xml:space="preserve">поселения </w:t>
      </w:r>
      <w:r w:rsidR="00DF1E53">
        <w:rPr>
          <w:sz w:val="28"/>
          <w:szCs w:val="28"/>
        </w:rPr>
        <w:t xml:space="preserve">Карачевского муниципального района </w:t>
      </w:r>
      <w:r>
        <w:rPr>
          <w:sz w:val="28"/>
          <w:szCs w:val="28"/>
        </w:rPr>
        <w:t>Брянской области на 202</w:t>
      </w:r>
      <w:r w:rsidR="009707F1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202</w:t>
      </w:r>
      <w:r w:rsidR="009707F1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9707F1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4B76AE" w:rsidRDefault="004B76AE" w:rsidP="004B76AE">
      <w:pPr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843"/>
        <w:gridCol w:w="3402"/>
        <w:gridCol w:w="6662"/>
        <w:gridCol w:w="2552"/>
      </w:tblGrid>
      <w:tr w:rsidR="004B76AE" w:rsidTr="004B76AE">
        <w:trPr>
          <w:cantSplit/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bookmarkStart w:id="1" w:name="RANGE!A1:E134"/>
            <w:r>
              <w:rPr>
                <w:bCs/>
                <w:sz w:val="22"/>
                <w:szCs w:val="22"/>
              </w:rPr>
              <w:t xml:space="preserve">№ </w:t>
            </w:r>
            <w:proofErr w:type="spellStart"/>
            <w:r>
              <w:rPr>
                <w:bCs/>
                <w:sz w:val="22"/>
                <w:szCs w:val="22"/>
              </w:rPr>
              <w:t>пп</w:t>
            </w:r>
            <w:bookmarkEnd w:id="1"/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Плановый срок</w:t>
            </w:r>
            <w:r>
              <w:rPr>
                <w:bCs/>
                <w:sz w:val="22"/>
                <w:szCs w:val="22"/>
              </w:rPr>
              <w:br/>
              <w:t>(не позднее)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Материалы и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Куда представляется</w:t>
            </w:r>
          </w:p>
        </w:tc>
      </w:tr>
      <w:tr w:rsidR="004B76A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DF1E53" w:rsidP="00DF1E5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4B76AE">
              <w:rPr>
                <w:sz w:val="22"/>
                <w:szCs w:val="22"/>
              </w:rPr>
              <w:t>экономик</w:t>
            </w:r>
            <w:r>
              <w:rPr>
                <w:sz w:val="22"/>
                <w:szCs w:val="22"/>
              </w:rPr>
              <w:t>и, потребительского рынка, предпринимательства, промышленности и транспорта</w:t>
            </w:r>
            <w:r w:rsidR="004B76A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4B76AE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индексов роста потребительских цен на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год,                           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9707F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Default="00C94B90" w:rsidP="00DF1E5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экономики, потребительского рынка, предпринимательства, промышленности и транспорта 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DF1E53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прогноз темпов роста тарифов на газ, </w:t>
            </w:r>
            <w:proofErr w:type="spellStart"/>
            <w:r>
              <w:rPr>
                <w:sz w:val="22"/>
                <w:szCs w:val="22"/>
              </w:rPr>
              <w:t>теплоэнергию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szCs w:val="22"/>
              </w:rPr>
              <w:t>электроэнер-гию</w:t>
            </w:r>
            <w:proofErr w:type="spellEnd"/>
            <w:proofErr w:type="gramEnd"/>
            <w:r w:rsidR="007F2FC0">
              <w:rPr>
                <w:sz w:val="22"/>
                <w:szCs w:val="22"/>
              </w:rPr>
              <w:t xml:space="preserve">, водоснабжение, водоотведение </w:t>
            </w:r>
            <w:r>
              <w:rPr>
                <w:sz w:val="22"/>
                <w:szCs w:val="22"/>
              </w:rPr>
              <w:t>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9707F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Default="00C94B90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экономики, потребительского рынка, предпринимательства, промышленности и транспорта 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населения (всего, в том числе по возрастным группам) по состоянию на 1 января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 </w:t>
            </w:r>
            <w:r w:rsidR="007F2FC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</w:t>
            </w:r>
            <w:r w:rsidR="00B90661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C94B90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населения, проживающего в населенных пунктах численностью не более 500 человек, в </w:t>
            </w:r>
            <w:r w:rsidR="007F2FC0">
              <w:rPr>
                <w:sz w:val="22"/>
                <w:szCs w:val="22"/>
              </w:rPr>
              <w:t xml:space="preserve">сельском </w:t>
            </w:r>
            <w:r w:rsidR="00B90661"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работающего населения на 1 января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                          в </w:t>
            </w:r>
            <w:r w:rsidR="007F2FC0">
              <w:rPr>
                <w:sz w:val="22"/>
                <w:szCs w:val="22"/>
              </w:rPr>
              <w:t xml:space="preserve">сельском </w:t>
            </w:r>
            <w:r w:rsidR="00B90661"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фонд оплаты труда работающих за 202</w:t>
            </w:r>
            <w:r w:rsidR="009707F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 в </w:t>
            </w:r>
            <w:r w:rsidR="007F2FC0">
              <w:rPr>
                <w:sz w:val="22"/>
                <w:szCs w:val="22"/>
              </w:rPr>
              <w:t xml:space="preserve">сельском </w:t>
            </w:r>
            <w:r w:rsidR="00B90661">
              <w:rPr>
                <w:sz w:val="22"/>
                <w:szCs w:val="22"/>
              </w:rPr>
              <w:t xml:space="preserve"> 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7F2FC0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C939DE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12EC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7F2FC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бюджетных средств </w:t>
            </w:r>
            <w:r w:rsidR="00676B21">
              <w:rPr>
                <w:sz w:val="22"/>
                <w:szCs w:val="22"/>
              </w:rPr>
              <w:t xml:space="preserve">бюджета </w:t>
            </w:r>
            <w:r w:rsidR="00C94B90"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 xml:space="preserve">ского сельского </w:t>
            </w:r>
            <w:r w:rsidR="00B90661">
              <w:rPr>
                <w:sz w:val="22"/>
                <w:szCs w:val="22"/>
              </w:rPr>
              <w:t>поселения</w:t>
            </w:r>
            <w:r w:rsidR="00676B21">
              <w:rPr>
                <w:sz w:val="22"/>
                <w:szCs w:val="22"/>
              </w:rPr>
              <w:t xml:space="preserve"> Карачевского </w:t>
            </w:r>
            <w:r w:rsidR="00676B21">
              <w:rPr>
                <w:sz w:val="22"/>
                <w:szCs w:val="22"/>
              </w:rPr>
              <w:lastRenderedPageBreak/>
              <w:t>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сведения по сети, штатам муниципальных учреждений, </w:t>
            </w:r>
            <w:proofErr w:type="gramStart"/>
            <w:r>
              <w:rPr>
                <w:sz w:val="22"/>
                <w:szCs w:val="22"/>
              </w:rPr>
              <w:t>действую-</w:t>
            </w:r>
            <w:proofErr w:type="spellStart"/>
            <w:r>
              <w:rPr>
                <w:sz w:val="22"/>
                <w:szCs w:val="22"/>
              </w:rPr>
              <w:t>щих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 состоянию на 1 января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года, прогноз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                   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разрезе типов учреждений, а также данные по новой сети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  <w:r w:rsidR="00AC3602">
              <w:rPr>
                <w:sz w:val="22"/>
                <w:szCs w:val="22"/>
              </w:rPr>
              <w:t xml:space="preserve"> </w:t>
            </w:r>
            <w:r w:rsidR="007F2FC0">
              <w:rPr>
                <w:sz w:val="22"/>
                <w:szCs w:val="22"/>
              </w:rPr>
              <w:t xml:space="preserve">сельского </w:t>
            </w:r>
            <w:r w:rsidR="00AC3602">
              <w:rPr>
                <w:sz w:val="22"/>
                <w:szCs w:val="22"/>
              </w:rPr>
              <w:t>поселения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и обоснования средств на финансовое обеспечение деятельности подведомственных муниципальных учреждений (включая информацию о финансовом обеспечении за счет средств от приносящей доход деятельности) и реализацию отраслевых мероприятий муниципальных программ </w:t>
            </w:r>
            <w:r w:rsidR="00C94B90"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 xml:space="preserve">ского сельского </w:t>
            </w:r>
            <w:r w:rsidR="00B90661">
              <w:rPr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>Карачевского</w:t>
            </w:r>
            <w:r w:rsidR="00B90661">
              <w:rPr>
                <w:sz w:val="22"/>
                <w:szCs w:val="22"/>
              </w:rPr>
              <w:t xml:space="preserve"> муниципального </w:t>
            </w:r>
            <w:r>
              <w:rPr>
                <w:sz w:val="22"/>
                <w:szCs w:val="22"/>
              </w:rPr>
              <w:t xml:space="preserve"> района Брянской области                             и непрограммных мероприятий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поступлений от приносящей доход деятельности по </w:t>
            </w:r>
            <w:proofErr w:type="spellStart"/>
            <w:r>
              <w:rPr>
                <w:sz w:val="22"/>
                <w:szCs w:val="22"/>
              </w:rPr>
              <w:t>подве-домственным</w:t>
            </w:r>
            <w:proofErr w:type="spellEnd"/>
            <w:r>
              <w:rPr>
                <w:sz w:val="22"/>
                <w:szCs w:val="22"/>
              </w:rPr>
              <w:t xml:space="preserve"> муниципальным учреждениям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103E09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перечни объектов капитальных вложений муниципальной собственности, планируемых к включению в региональную адресную инвестиционную программу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D12EC8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12EC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Default="00D12EC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экономики, потребительского рынка, предпринимательства, промышленности и транспорта 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D12EC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фонд оплаты труда </w:t>
            </w:r>
            <w:proofErr w:type="gramStart"/>
            <w:r>
              <w:rPr>
                <w:sz w:val="22"/>
                <w:szCs w:val="22"/>
              </w:rPr>
              <w:t>работающих</w:t>
            </w:r>
            <w:proofErr w:type="gramEnd"/>
            <w:r>
              <w:rPr>
                <w:sz w:val="22"/>
                <w:szCs w:val="22"/>
              </w:rPr>
              <w:t xml:space="preserve"> за 202</w:t>
            </w:r>
            <w:r w:rsidR="009707F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год, оценка фонда оплаты труда работающих в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году </w:t>
            </w:r>
            <w:r>
              <w:rPr>
                <w:spacing w:val="-4"/>
                <w:sz w:val="22"/>
                <w:szCs w:val="22"/>
              </w:rPr>
              <w:t>и его прогноз на 202</w:t>
            </w:r>
            <w:r w:rsidR="009707F1">
              <w:rPr>
                <w:spacing w:val="-4"/>
                <w:sz w:val="22"/>
                <w:szCs w:val="22"/>
              </w:rPr>
              <w:t>6</w:t>
            </w:r>
            <w:r>
              <w:rPr>
                <w:spacing w:val="-4"/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по</w:t>
            </w:r>
            <w:r w:rsidR="00C94B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сельскому   поселению</w:t>
            </w:r>
          </w:p>
          <w:p w:rsidR="00D12EC8" w:rsidRDefault="00D12EC8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7F2FC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7F2FC0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стоимости основных фондов на 1 января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                    и на 1 апреля 202</w:t>
            </w:r>
            <w:r w:rsidR="009707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 по городскому поселению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</w:t>
            </w:r>
            <w:r w:rsidR="00C94B90">
              <w:rPr>
                <w:sz w:val="22"/>
                <w:szCs w:val="22"/>
              </w:rPr>
              <w:t>юджетных средств бюджета Дронов</w:t>
            </w:r>
            <w:r>
              <w:rPr>
                <w:sz w:val="22"/>
                <w:szCs w:val="22"/>
              </w:rPr>
              <w:t>ского сельского 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и обоснования расходов на финансовое обеспечение деятельности органов</w:t>
            </w:r>
            <w:r w:rsidR="00C94B90">
              <w:rPr>
                <w:sz w:val="22"/>
                <w:szCs w:val="22"/>
              </w:rPr>
              <w:t xml:space="preserve"> местного самоуправления Дронов</w:t>
            </w:r>
            <w:r>
              <w:rPr>
                <w:sz w:val="22"/>
                <w:szCs w:val="22"/>
              </w:rPr>
              <w:t>ского сельского поселения  Карачевского муниципального района Брянской области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E710B2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и обоснования расходов на осуществление переданных государственных полномочий Брянской области органам</w:t>
            </w:r>
            <w:r w:rsidR="00C94B90">
              <w:rPr>
                <w:sz w:val="22"/>
                <w:szCs w:val="22"/>
              </w:rPr>
              <w:t xml:space="preserve"> местного самоуправления Дронов</w:t>
            </w:r>
            <w:r>
              <w:rPr>
                <w:sz w:val="22"/>
                <w:szCs w:val="22"/>
              </w:rPr>
              <w:t>ского сельского поселения Карачевского муниципального района</w:t>
            </w:r>
            <w:r w:rsidR="00C94B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Брянской области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экономики, потребительского рынка, предпринимательства, промышленности и транспорта 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предварительный прогноз социально</w:t>
            </w:r>
            <w:r w:rsidR="00C94B90">
              <w:rPr>
                <w:sz w:val="22"/>
                <w:szCs w:val="22"/>
              </w:rPr>
              <w:t>-экономического развития Дронов</w:t>
            </w:r>
            <w:r>
              <w:rPr>
                <w:sz w:val="22"/>
                <w:szCs w:val="22"/>
              </w:rPr>
              <w:t>ского сельского поселения Карачевского муниципального района Брянской области на 202</w:t>
            </w:r>
            <w:r w:rsidR="009707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9707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E710B2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3C451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707F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15.08.202</w:t>
            </w:r>
            <w:r w:rsidR="009707F1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админис</w:t>
            </w:r>
            <w:r w:rsidR="00C94B90">
              <w:rPr>
                <w:sz w:val="22"/>
                <w:szCs w:val="22"/>
              </w:rPr>
              <w:t xml:space="preserve">траторы </w:t>
            </w:r>
            <w:proofErr w:type="spellStart"/>
            <w:proofErr w:type="gramStart"/>
            <w:r w:rsidR="00C94B90">
              <w:rPr>
                <w:sz w:val="22"/>
                <w:szCs w:val="22"/>
              </w:rPr>
              <w:t>дохо-дов</w:t>
            </w:r>
            <w:proofErr w:type="spellEnd"/>
            <w:proofErr w:type="gramEnd"/>
            <w:r w:rsidR="00C94B90">
              <w:rPr>
                <w:sz w:val="22"/>
                <w:szCs w:val="22"/>
              </w:rPr>
              <w:t xml:space="preserve"> бюджета Дронов</w:t>
            </w:r>
            <w:r>
              <w:rPr>
                <w:sz w:val="22"/>
                <w:szCs w:val="22"/>
              </w:rPr>
              <w:t xml:space="preserve">ского сельского поселения  </w:t>
            </w:r>
            <w:r>
              <w:rPr>
                <w:sz w:val="22"/>
                <w:szCs w:val="22"/>
              </w:rPr>
              <w:lastRenderedPageBreak/>
              <w:t>Карачевского муниципального района Брянской области – органы местного самоуправления, главные администраторы доходов бюджета городского поселения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расчет ожидаемого исполнения администр</w:t>
            </w:r>
            <w:r w:rsidR="00C94B90">
              <w:rPr>
                <w:sz w:val="22"/>
                <w:szCs w:val="22"/>
              </w:rPr>
              <w:t>ируемых платежей бюджета Дронов</w:t>
            </w:r>
            <w:r>
              <w:rPr>
                <w:sz w:val="22"/>
                <w:szCs w:val="22"/>
              </w:rPr>
              <w:t>ского сельского поселения  Карачевского муниципального района Брянской области за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 w:rsidP="00DD4C1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E710B2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и прогноз поступлений в бюджет сельского поселения по соответствующим видам, подвидам классификации доходов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 в соответствии с методиками прогнозирования поступлений доходов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3C451C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имущественных и земельных отношений 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по прогнозному плану (программе) приватизации м</w:t>
            </w:r>
            <w:r w:rsidR="00C94B90">
              <w:rPr>
                <w:sz w:val="22"/>
                <w:szCs w:val="22"/>
              </w:rPr>
              <w:t>униципального  имущества Дронов</w:t>
            </w:r>
            <w:r>
              <w:rPr>
                <w:sz w:val="22"/>
                <w:szCs w:val="22"/>
              </w:rPr>
              <w:t>ского сельского поселения Карачевского муниципального  района Брянской области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E710B2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 поступлений от сдачи в аренду имущества, находящегося        </w:t>
            </w:r>
            <w:r w:rsidR="00C94B90">
              <w:rPr>
                <w:sz w:val="22"/>
                <w:szCs w:val="22"/>
              </w:rPr>
              <w:t xml:space="preserve">         в собственности Дронов</w:t>
            </w:r>
            <w:r>
              <w:rPr>
                <w:sz w:val="22"/>
                <w:szCs w:val="22"/>
              </w:rPr>
              <w:t>ского сельского поселения Карачевского муниципального района Брянской области, 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и оценка ожидаемого исполнения за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в разрезе договоров аренды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доходов от сдачи в аренду имущества, составляющего казну сельского поселения (за исключением земельных участков),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и расчеты ожидаемого исполнения за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в разрезе договоров аренды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E710B2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имущественных и земельных отношений администрации Карачевского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об ожидаемых поступлениях доходов от муниципальной собственности и деятельности (аренда земельных участков, </w:t>
            </w:r>
            <w:proofErr w:type="spellStart"/>
            <w:proofErr w:type="gramStart"/>
            <w:r>
              <w:rPr>
                <w:sz w:val="22"/>
                <w:szCs w:val="22"/>
              </w:rPr>
              <w:t>недви-жимого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имущества, имущества казны, дивиденды по акциям </w:t>
            </w:r>
            <w:proofErr w:type="spellStart"/>
            <w:r>
              <w:rPr>
                <w:sz w:val="22"/>
                <w:szCs w:val="22"/>
              </w:rPr>
              <w:t>муни-ципальной</w:t>
            </w:r>
            <w:proofErr w:type="spellEnd"/>
            <w:r>
              <w:rPr>
                <w:sz w:val="22"/>
                <w:szCs w:val="22"/>
              </w:rPr>
              <w:t xml:space="preserve"> собственности, продажа земельных участков и </w:t>
            </w:r>
            <w:proofErr w:type="spellStart"/>
            <w:r>
              <w:rPr>
                <w:sz w:val="22"/>
                <w:szCs w:val="22"/>
              </w:rPr>
              <w:t>имуще-ства</w:t>
            </w:r>
            <w:proofErr w:type="spellEnd"/>
            <w:r>
              <w:rPr>
                <w:sz w:val="22"/>
                <w:szCs w:val="22"/>
              </w:rPr>
              <w:t>, прочие поступления от использования муниципальной собственности) в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году, а также прогноз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              в бюджет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E710B2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ожидаемых поступлениях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   в собственности)              в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году, а также прогноз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бюджет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оценка поступления доходов за 202</w:t>
            </w:r>
            <w:r w:rsidR="00CF4647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 xml:space="preserve"> год по видам платежей в бюджет </w:t>
            </w:r>
            <w:r w:rsidR="009F21D1">
              <w:rPr>
                <w:spacing w:val="-4"/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суммы выпадающих доходов по земельному налогу, налогу                       на имущество физических лиц в связи с предоставлением льгот, установленных нормативными правовыми актами органов местного самоуправления, за 202</w:t>
            </w:r>
            <w:r w:rsidR="00CF46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год, их оценка за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и прогноз                  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разрезе категорий налогоплательщиков,                            а также результаты оценки эффективности предоставляемы</w:t>
            </w:r>
            <w:r w:rsidR="00CF4647">
              <w:rPr>
                <w:sz w:val="22"/>
                <w:szCs w:val="22"/>
              </w:rPr>
              <w:t>х налоговых льгот по итогам 2024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E710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предварительные расчеты прогноза налоговых и неналоговых доходов и параметры доходной части бюджета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2C0809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Федеральной </w:t>
            </w:r>
            <w:proofErr w:type="spellStart"/>
            <w:r>
              <w:rPr>
                <w:sz w:val="22"/>
                <w:szCs w:val="22"/>
              </w:rPr>
              <w:t>нало-говой</w:t>
            </w:r>
            <w:proofErr w:type="spellEnd"/>
            <w:r>
              <w:rPr>
                <w:sz w:val="22"/>
                <w:szCs w:val="22"/>
              </w:rPr>
              <w:t xml:space="preserve"> службы по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прогноз поступления администрируемых доходов в бюджет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>поселения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заявленных суммах социальных, имущественных </w:t>
            </w:r>
            <w:proofErr w:type="spellStart"/>
            <w:r>
              <w:rPr>
                <w:sz w:val="22"/>
                <w:szCs w:val="22"/>
              </w:rPr>
              <w:t>выче-тов</w:t>
            </w:r>
            <w:proofErr w:type="spellEnd"/>
            <w:r>
              <w:rPr>
                <w:sz w:val="22"/>
                <w:szCs w:val="22"/>
              </w:rPr>
              <w:t xml:space="preserve"> в разрезе их видов по налогу на доходы физических лиц                           за 202</w:t>
            </w:r>
            <w:r w:rsidR="00CF46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 в </w:t>
            </w:r>
            <w:r w:rsidR="009F21D1">
              <w:rPr>
                <w:sz w:val="22"/>
                <w:szCs w:val="22"/>
              </w:rPr>
              <w:t xml:space="preserve">сельском </w:t>
            </w:r>
            <w:r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суммах налога, подлежащих уплате в бюджет по налогу на имущество физических лиц, за 202</w:t>
            </w:r>
            <w:r w:rsidR="00CF46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год, прогнозируемой налоговой базе на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год, ожидаемая оценка поступлений налога                     на имущество физических лиц в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году, прогноз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             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</w:t>
            </w:r>
            <w:r w:rsidR="009F21D1">
              <w:rPr>
                <w:sz w:val="22"/>
                <w:szCs w:val="22"/>
              </w:rPr>
              <w:t xml:space="preserve">сельском </w:t>
            </w:r>
            <w:r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суммах налога, подлежащих уплате в бюджет по земель-ному налогу, за 202</w:t>
            </w:r>
            <w:r w:rsidR="00CF46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год, </w:t>
            </w:r>
            <w:r>
              <w:rPr>
                <w:spacing w:val="-4"/>
                <w:sz w:val="22"/>
                <w:szCs w:val="22"/>
              </w:rPr>
              <w:t>прогнозируемой налоговой базе на 202</w:t>
            </w:r>
            <w:r w:rsidR="00CF4647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 xml:space="preserve"> год,</w:t>
            </w:r>
            <w:r>
              <w:rPr>
                <w:sz w:val="22"/>
                <w:szCs w:val="22"/>
              </w:rPr>
              <w:t xml:space="preserve"> ожидаемая оценка поступления земельного налога в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году                  и прогноз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разрезе юридических и физических лиц по </w:t>
            </w:r>
            <w:r w:rsidR="009F21D1">
              <w:rPr>
                <w:sz w:val="22"/>
                <w:szCs w:val="22"/>
              </w:rPr>
              <w:t xml:space="preserve">сельскому </w:t>
            </w:r>
            <w:r>
              <w:rPr>
                <w:sz w:val="22"/>
                <w:szCs w:val="22"/>
              </w:rPr>
              <w:t>поселению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ожидаемая оценка исполнения бюджета </w:t>
            </w:r>
            <w:r w:rsidR="009F21D1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 поселения по администрируемым доходам за 202</w:t>
            </w:r>
            <w:r w:rsidR="00CF46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по видам доходов в </w:t>
            </w:r>
            <w:r w:rsidR="009F21D1">
              <w:rPr>
                <w:sz w:val="22"/>
                <w:szCs w:val="22"/>
              </w:rPr>
              <w:t xml:space="preserve">сельском </w:t>
            </w:r>
            <w:r>
              <w:rPr>
                <w:sz w:val="22"/>
                <w:szCs w:val="22"/>
              </w:rPr>
              <w:t>поселении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9F21D1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 доходной части бюджета </w:t>
            </w:r>
            <w:r w:rsidR="00C94B90">
              <w:rPr>
                <w:sz w:val="22"/>
                <w:szCs w:val="22"/>
              </w:rPr>
              <w:t>Дронов</w:t>
            </w:r>
            <w:r w:rsidR="00B878FA">
              <w:rPr>
                <w:sz w:val="22"/>
                <w:szCs w:val="22"/>
              </w:rPr>
              <w:t>с</w:t>
            </w:r>
            <w:r w:rsidR="009F21D1">
              <w:rPr>
                <w:sz w:val="22"/>
                <w:szCs w:val="22"/>
              </w:rPr>
              <w:t xml:space="preserve">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E710B2" w:rsidTr="009F21D1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параметры бюджета </w:t>
            </w:r>
            <w:r w:rsidR="00C94B90">
              <w:rPr>
                <w:sz w:val="22"/>
                <w:szCs w:val="22"/>
              </w:rPr>
              <w:t>Дронов</w:t>
            </w:r>
            <w:r w:rsidR="00B878FA">
              <w:rPr>
                <w:sz w:val="22"/>
                <w:szCs w:val="22"/>
              </w:rPr>
              <w:t>с</w:t>
            </w:r>
            <w:r w:rsidR="009F21D1">
              <w:rPr>
                <w:sz w:val="22"/>
                <w:szCs w:val="22"/>
              </w:rPr>
              <w:t xml:space="preserve">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10B2" w:rsidTr="009F21D1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годы (при необходимости)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F21D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18.09.202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направления бюджетной и налоговой политики </w:t>
            </w:r>
            <w:r w:rsidR="00C94B90"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бюджетных средств</w:t>
            </w:r>
            <w:r w:rsidR="00C94B90">
              <w:rPr>
                <w:sz w:val="22"/>
                <w:szCs w:val="22"/>
              </w:rPr>
              <w:t xml:space="preserve"> бюджета Дронов</w:t>
            </w:r>
            <w:r w:rsidR="009F21D1">
              <w:rPr>
                <w:sz w:val="22"/>
                <w:szCs w:val="22"/>
              </w:rPr>
              <w:t xml:space="preserve">ского сельского поселения Карачевского муниципального района Брянской области </w:t>
            </w: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бюджеты главных распорядителей бюджетных средств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9F21D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23.09.202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</w:t>
            </w:r>
            <w:proofErr w:type="gramStart"/>
            <w:r>
              <w:rPr>
                <w:sz w:val="22"/>
                <w:szCs w:val="22"/>
              </w:rPr>
              <w:t>бюджет-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средств бюджета </w:t>
            </w:r>
            <w:r w:rsidR="00C94B90"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данные о распределении доведенных предельных объемов </w:t>
            </w:r>
            <w:proofErr w:type="gramStart"/>
            <w:r>
              <w:rPr>
                <w:sz w:val="22"/>
                <w:szCs w:val="22"/>
              </w:rPr>
              <w:t>бюджет-</w:t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финансирования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                    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 по разделам, подразделам, целевым статьям (муниципальным программам и непрограммным направлениям деятельности), группам, подгруппам, элементам видов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проекты бюджетных смет расходов с расчетами (обоснованиями) органов местного самоуправления </w:t>
            </w:r>
            <w:r w:rsidR="00C94B90"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 xml:space="preserve">поселения Карачевского муниципального района Брянской области, муниципальных казенных учреждений </w:t>
            </w:r>
            <w:r w:rsidR="009F21D1">
              <w:rPr>
                <w:sz w:val="22"/>
                <w:szCs w:val="22"/>
              </w:rPr>
              <w:t xml:space="preserve">сельского поселения </w:t>
            </w:r>
            <w:r>
              <w:rPr>
                <w:sz w:val="22"/>
                <w:szCs w:val="22"/>
              </w:rPr>
              <w:t xml:space="preserve">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соответствии с доведенными предельными объемами бюджетного финансирования                   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расчеты и обоснования средств на финансовое обеспечение деятельности подведомственных муниципальных учреждений (включая информацию о финансовом обеспечении за счет средств от приносящей доход деятельности) и реализацию отраслевых мероприятий муниципальных  программ </w:t>
            </w:r>
            <w:r w:rsidR="00C94B90"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     Брянской области                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в соответствии с доведенными предельными объемами бюджетного финансирования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0B2" w:rsidRDefault="00E710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9F21D1" w:rsidP="00D56014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710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9F21D1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</w:t>
            </w:r>
            <w:proofErr w:type="gramStart"/>
            <w:r>
              <w:rPr>
                <w:sz w:val="22"/>
                <w:szCs w:val="22"/>
              </w:rPr>
              <w:t>бюджет-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средств бюджета </w:t>
            </w:r>
            <w:r w:rsidR="00C94B90"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проекты паспортов муниципальных программ </w:t>
            </w:r>
            <w:r w:rsidR="00C94B90">
              <w:rPr>
                <w:sz w:val="22"/>
                <w:szCs w:val="22"/>
              </w:rPr>
              <w:t>Дроновс</w:t>
            </w:r>
            <w:r w:rsidR="009F21D1">
              <w:rPr>
                <w:sz w:val="22"/>
                <w:szCs w:val="22"/>
              </w:rPr>
              <w:t xml:space="preserve">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области, учитывающие доведенные предельные объемы бюджетных средств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9F21D1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51190" w:rsidP="00D56014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710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проекты паспортов муниципальных программ </w:t>
            </w:r>
            <w:r w:rsidR="00C94B90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области, учитывающие доведенные предельные объемы бюджетных средств на 2025 год и на плановый период 2026 и 2027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94B90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51190" w:rsidP="00D56014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710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25.10.202</w:t>
            </w:r>
            <w:r w:rsidR="00CF464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реестр источников доходов бюджета </w:t>
            </w:r>
            <w:r w:rsidR="00C94B90">
              <w:rPr>
                <w:spacing w:val="-4"/>
                <w:sz w:val="22"/>
                <w:szCs w:val="22"/>
              </w:rPr>
              <w:t>Дронов</w:t>
            </w:r>
            <w:r w:rsidR="00C51190">
              <w:rPr>
                <w:spacing w:val="-4"/>
                <w:sz w:val="22"/>
                <w:szCs w:val="22"/>
              </w:rPr>
              <w:t xml:space="preserve">ского сельского </w:t>
            </w:r>
            <w:r>
              <w:rPr>
                <w:spacing w:val="-4"/>
                <w:sz w:val="22"/>
                <w:szCs w:val="22"/>
              </w:rPr>
              <w:t>поселения Карачевского муниципального района Брянской области на 202</w:t>
            </w:r>
            <w:r w:rsidR="00CF4647">
              <w:rPr>
                <w:spacing w:val="-4"/>
                <w:sz w:val="22"/>
                <w:szCs w:val="22"/>
              </w:rPr>
              <w:t>6</w:t>
            </w:r>
            <w:r>
              <w:rPr>
                <w:spacing w:val="-4"/>
                <w:sz w:val="22"/>
                <w:szCs w:val="22"/>
              </w:rPr>
              <w:t xml:space="preserve"> – 202</w:t>
            </w:r>
            <w:r w:rsidR="00CF4647">
              <w:rPr>
                <w:spacing w:val="-4"/>
                <w:sz w:val="22"/>
                <w:szCs w:val="22"/>
              </w:rPr>
              <w:t>8</w:t>
            </w:r>
            <w:r>
              <w:rPr>
                <w:spacing w:val="-4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665C3C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>ская сельская администрация</w:t>
            </w:r>
          </w:p>
        </w:tc>
      </w:tr>
      <w:tr w:rsidR="00E710B2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F4647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710B2">
              <w:rPr>
                <w:sz w:val="22"/>
                <w:szCs w:val="22"/>
              </w:rPr>
              <w:t>.11.202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0B2" w:rsidRDefault="00C94B90" w:rsidP="00815DB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>ская сельская администрация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проект решения </w:t>
            </w:r>
            <w:r w:rsidR="00C94B90">
              <w:rPr>
                <w:spacing w:val="-4"/>
                <w:sz w:val="22"/>
                <w:szCs w:val="22"/>
              </w:rPr>
              <w:t>Дронов</w:t>
            </w:r>
            <w:r w:rsidR="00C51190">
              <w:rPr>
                <w:spacing w:val="-4"/>
                <w:sz w:val="22"/>
                <w:szCs w:val="22"/>
              </w:rPr>
              <w:t xml:space="preserve">ского сельского </w:t>
            </w:r>
            <w:r>
              <w:rPr>
                <w:spacing w:val="-4"/>
                <w:sz w:val="22"/>
                <w:szCs w:val="22"/>
              </w:rPr>
              <w:t xml:space="preserve">Совета народных депутатов «О бюджете </w:t>
            </w:r>
            <w:r w:rsidR="00665C3C">
              <w:rPr>
                <w:spacing w:val="-4"/>
                <w:sz w:val="22"/>
                <w:szCs w:val="22"/>
              </w:rPr>
              <w:t>Дронов</w:t>
            </w:r>
            <w:r w:rsidR="00C51190">
              <w:rPr>
                <w:spacing w:val="-4"/>
                <w:sz w:val="22"/>
                <w:szCs w:val="22"/>
              </w:rPr>
              <w:t xml:space="preserve">ского сельского </w:t>
            </w:r>
            <w:r>
              <w:rPr>
                <w:spacing w:val="-4"/>
                <w:sz w:val="22"/>
                <w:szCs w:val="22"/>
              </w:rPr>
              <w:t>поселения Карачевского муниципального района Брянской области на 202</w:t>
            </w:r>
            <w:r w:rsidR="00CF4647">
              <w:rPr>
                <w:spacing w:val="-4"/>
                <w:sz w:val="22"/>
                <w:szCs w:val="22"/>
              </w:rPr>
              <w:t>6</w:t>
            </w:r>
            <w:r>
              <w:rPr>
                <w:spacing w:val="-4"/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 xml:space="preserve"> и на плановый период 202</w:t>
            </w:r>
            <w:r w:rsidR="00CF46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годов», документы и материалы к нему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665C3C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pacing w:val="-4"/>
                <w:sz w:val="22"/>
                <w:szCs w:val="22"/>
              </w:rPr>
              <w:t>Дронов</w:t>
            </w:r>
            <w:r w:rsidR="00C51190">
              <w:rPr>
                <w:spacing w:val="-4"/>
                <w:sz w:val="22"/>
                <w:szCs w:val="22"/>
              </w:rPr>
              <w:t>ский</w:t>
            </w:r>
            <w:proofErr w:type="spellEnd"/>
            <w:r w:rsidR="00C51190">
              <w:rPr>
                <w:spacing w:val="-4"/>
                <w:sz w:val="22"/>
                <w:szCs w:val="22"/>
              </w:rPr>
              <w:t xml:space="preserve"> сельский </w:t>
            </w:r>
            <w:r w:rsidR="00E710B2">
              <w:rPr>
                <w:spacing w:val="-4"/>
                <w:sz w:val="22"/>
                <w:szCs w:val="22"/>
              </w:rPr>
              <w:t>Совет народных депутатов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5119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F4647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710B2">
              <w:rPr>
                <w:sz w:val="22"/>
                <w:szCs w:val="22"/>
              </w:rPr>
              <w:t>.11.202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r w:rsidR="00665C3C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 xml:space="preserve">поселения Карачевского муниципального района Брянской области, муниципальные учреждения </w:t>
            </w:r>
            <w:r w:rsidR="00665C3C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A80A29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организация работы по актуализации общей информации о </w:t>
            </w:r>
            <w:proofErr w:type="spellStart"/>
            <w:r>
              <w:rPr>
                <w:spacing w:val="-4"/>
                <w:sz w:val="22"/>
                <w:szCs w:val="22"/>
              </w:rPr>
              <w:t>подведом-</w:t>
            </w:r>
            <w:r>
              <w:rPr>
                <w:sz w:val="22"/>
                <w:szCs w:val="22"/>
              </w:rPr>
              <w:t>ственных</w:t>
            </w:r>
            <w:proofErr w:type="spellEnd"/>
            <w:r>
              <w:rPr>
                <w:sz w:val="22"/>
                <w:szCs w:val="22"/>
              </w:rPr>
              <w:t xml:space="preserve"> муниципальных учреждениях на официальном сайте             для размещения информации о государственных (муниципальных) учреждениях (www.bus.gov.ru)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официальный сайт                 для размещения </w:t>
            </w:r>
            <w:proofErr w:type="spellStart"/>
            <w:r>
              <w:rPr>
                <w:sz w:val="22"/>
                <w:szCs w:val="22"/>
              </w:rPr>
              <w:t>инфор-мации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государствен-ных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CF4647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r w:rsidR="00665C3C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Муниципальные  задания на оказание </w:t>
            </w:r>
            <w:proofErr w:type="gramStart"/>
            <w:r>
              <w:rPr>
                <w:sz w:val="22"/>
                <w:szCs w:val="22"/>
              </w:rPr>
              <w:t>муниципальными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учрежде-ниями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65C3C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 Карачевского муниципального района Брянской области муниципальных услуг (выполнение работ)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B25ABE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муниципальные </w:t>
            </w:r>
            <w:proofErr w:type="spellStart"/>
            <w:r>
              <w:rPr>
                <w:sz w:val="22"/>
                <w:szCs w:val="22"/>
              </w:rPr>
              <w:t>учреж-дения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65C3C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поселения </w:t>
            </w:r>
            <w:r>
              <w:rPr>
                <w:sz w:val="22"/>
                <w:szCs w:val="22"/>
              </w:rPr>
              <w:t>Карачевского муниципального района Брянской области</w:t>
            </w:r>
            <w:proofErr w:type="gramEnd"/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CF4647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 xml:space="preserve">поселения Карачевского муниципального района Брянской области, муниципальные  учреждения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формирования и утверждения подведомственными муниципальными учреждениями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 планов финансово-хозяйственной деятельности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  <w:t>–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5119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F4647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E710B2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C51190">
              <w:rPr>
                <w:sz w:val="22"/>
                <w:szCs w:val="22"/>
              </w:rPr>
              <w:t xml:space="preserve">сельского </w:t>
            </w:r>
            <w:r>
              <w:rPr>
                <w:sz w:val="22"/>
                <w:szCs w:val="22"/>
              </w:rPr>
              <w:t xml:space="preserve">поселения, осуществляющие финансовое обеспечение деятельности муниципальных учреждений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 xml:space="preserve">поселения Карачевского муниципального района Брянской области, муниципальные  учреждения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F464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размещения подведомственными муниципальными учреждениями информации о муниципальных заданиях и планах финансово-хозяйственной деятельности на 202</w:t>
            </w:r>
            <w:r w:rsidR="00CF46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202</w:t>
            </w:r>
            <w:r w:rsidR="00CF46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годы                    на официальном сайте для размещения информации о </w:t>
            </w:r>
            <w:proofErr w:type="spellStart"/>
            <w:r>
              <w:rPr>
                <w:sz w:val="22"/>
                <w:szCs w:val="22"/>
              </w:rPr>
              <w:t>государ-ственных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официальный сайт                для размещения </w:t>
            </w:r>
            <w:proofErr w:type="spellStart"/>
            <w:r>
              <w:rPr>
                <w:sz w:val="22"/>
                <w:szCs w:val="22"/>
              </w:rPr>
              <w:t>инфор-мации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государствен-ных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  <w:tr w:rsidR="00E710B2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11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CF4647" w:rsidP="00CF4647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E710B2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C51190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главные распорядители средств бюджета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 xml:space="preserve">поселения Карачевского муниципального района Брянской области, </w:t>
            </w:r>
            <w:proofErr w:type="spellStart"/>
            <w:r>
              <w:rPr>
                <w:sz w:val="22"/>
                <w:szCs w:val="22"/>
              </w:rPr>
              <w:t>осуще-ствляющие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финансовое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обеспе-чение</w:t>
            </w:r>
            <w:proofErr w:type="spellEnd"/>
            <w:r>
              <w:rPr>
                <w:sz w:val="22"/>
                <w:szCs w:val="22"/>
              </w:rPr>
              <w:t xml:space="preserve"> деятельности муниципальных учреждений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 xml:space="preserve">поселения Карачевского муниципального района Брянской области, муниципальные  учреждения </w:t>
            </w:r>
            <w:r w:rsidR="001E371F">
              <w:rPr>
                <w:sz w:val="22"/>
                <w:szCs w:val="22"/>
              </w:rPr>
              <w:t>Дронов</w:t>
            </w:r>
            <w:r w:rsidR="00C51190">
              <w:rPr>
                <w:sz w:val="22"/>
                <w:szCs w:val="22"/>
              </w:rPr>
              <w:t xml:space="preserve">ского сельского </w:t>
            </w:r>
            <w:r>
              <w:rPr>
                <w:sz w:val="22"/>
                <w:szCs w:val="22"/>
              </w:rPr>
              <w:t>поселения Карачевского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 w:rsidP="00844BC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на официальном сайте для размещения информации               </w:t>
            </w:r>
            <w:r>
              <w:rPr>
                <w:spacing w:val="-4"/>
                <w:sz w:val="22"/>
                <w:szCs w:val="22"/>
              </w:rPr>
              <w:t>о государственных (муниципальных) учреждениях (www.bus.gov.ru)</w:t>
            </w:r>
            <w:r>
              <w:rPr>
                <w:sz w:val="22"/>
                <w:szCs w:val="22"/>
              </w:rPr>
              <w:t xml:space="preserve"> информации по учреждениям, которым не доводится муниципальное задание, а также не предоставляются субсидии на иные цели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10B2" w:rsidRDefault="00E710B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официальный сайт                          для размещения </w:t>
            </w:r>
            <w:proofErr w:type="spellStart"/>
            <w:r>
              <w:rPr>
                <w:sz w:val="22"/>
                <w:szCs w:val="22"/>
              </w:rPr>
              <w:t>инфор-мации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государствен-ных</w:t>
            </w:r>
            <w:proofErr w:type="spellEnd"/>
            <w:r>
              <w:rPr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</w:tbl>
    <w:p w:rsidR="00CF5E71" w:rsidRDefault="00CF5E71"/>
    <w:sectPr w:rsidR="00CF5E71" w:rsidSect="008128D2">
      <w:pgSz w:w="16838" w:h="11906" w:orient="landscape"/>
      <w:pgMar w:top="568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AE"/>
    <w:rsid w:val="000151A7"/>
    <w:rsid w:val="00100E13"/>
    <w:rsid w:val="001038CA"/>
    <w:rsid w:val="00103E09"/>
    <w:rsid w:val="00125466"/>
    <w:rsid w:val="0014377A"/>
    <w:rsid w:val="00144437"/>
    <w:rsid w:val="00187906"/>
    <w:rsid w:val="001E371F"/>
    <w:rsid w:val="00261D67"/>
    <w:rsid w:val="002951B8"/>
    <w:rsid w:val="002C0809"/>
    <w:rsid w:val="002C238F"/>
    <w:rsid w:val="00323203"/>
    <w:rsid w:val="003A0582"/>
    <w:rsid w:val="003C451C"/>
    <w:rsid w:val="004B76AE"/>
    <w:rsid w:val="0050195B"/>
    <w:rsid w:val="00665C3C"/>
    <w:rsid w:val="00676B21"/>
    <w:rsid w:val="007F2FC0"/>
    <w:rsid w:val="008128D2"/>
    <w:rsid w:val="00844BCD"/>
    <w:rsid w:val="008C16A8"/>
    <w:rsid w:val="008E3157"/>
    <w:rsid w:val="008F0584"/>
    <w:rsid w:val="009707F1"/>
    <w:rsid w:val="009F21D1"/>
    <w:rsid w:val="00A1614B"/>
    <w:rsid w:val="00A80A29"/>
    <w:rsid w:val="00AB7B73"/>
    <w:rsid w:val="00AC3602"/>
    <w:rsid w:val="00B25ABE"/>
    <w:rsid w:val="00B878FA"/>
    <w:rsid w:val="00B90661"/>
    <w:rsid w:val="00C51190"/>
    <w:rsid w:val="00C835C9"/>
    <w:rsid w:val="00C939DE"/>
    <w:rsid w:val="00C94B90"/>
    <w:rsid w:val="00C97342"/>
    <w:rsid w:val="00CF40C1"/>
    <w:rsid w:val="00CF4647"/>
    <w:rsid w:val="00CF5E71"/>
    <w:rsid w:val="00D12EC8"/>
    <w:rsid w:val="00D21A81"/>
    <w:rsid w:val="00D56014"/>
    <w:rsid w:val="00DF1E53"/>
    <w:rsid w:val="00E161A5"/>
    <w:rsid w:val="00E710B2"/>
    <w:rsid w:val="00E73FD6"/>
    <w:rsid w:val="00FA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AE"/>
    <w:pPr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line="276" w:lineRule="auto"/>
      <w:ind w:firstLine="0"/>
      <w:contextualSpacing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ind w:firstLine="0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  <w:ind w:firstLine="0"/>
      <w:jc w:val="left"/>
    </w:pPr>
    <w:rPr>
      <w:rFonts w:asciiTheme="majorHAnsi" w:eastAsiaTheme="majorEastAsia" w:hAnsiTheme="majorHAnsi" w:cstheme="majorBidi"/>
      <w:i/>
      <w:iCs/>
      <w:spacing w:val="13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line="240" w:lineRule="auto"/>
      <w:ind w:firstLine="0"/>
      <w:jc w:val="left"/>
    </w:pPr>
    <w:rPr>
      <w:rFonts w:eastAsiaTheme="minorHAnsi" w:cstheme="minorBidi"/>
      <w:sz w:val="28"/>
      <w:szCs w:val="22"/>
      <w:lang w:eastAsia="en-US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line="276" w:lineRule="auto"/>
      <w:ind w:left="360" w:right="360" w:firstLine="0"/>
      <w:jc w:val="left"/>
    </w:pPr>
    <w:rPr>
      <w:rFonts w:eastAsiaTheme="minorHAnsi" w:cstheme="minorBidi"/>
      <w:i/>
      <w:iCs/>
      <w:sz w:val="28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 w:firstLine="0"/>
    </w:pPr>
    <w:rPr>
      <w:rFonts w:eastAsiaTheme="minorHAnsi" w:cstheme="minorBidi"/>
      <w:b/>
      <w:bCs/>
      <w:i/>
      <w:iCs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B878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78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AE"/>
    <w:pPr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line="276" w:lineRule="auto"/>
      <w:ind w:firstLine="0"/>
      <w:contextualSpacing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ind w:firstLine="0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  <w:ind w:firstLine="0"/>
      <w:jc w:val="left"/>
    </w:pPr>
    <w:rPr>
      <w:rFonts w:asciiTheme="majorHAnsi" w:eastAsiaTheme="majorEastAsia" w:hAnsiTheme="majorHAnsi" w:cstheme="majorBidi"/>
      <w:i/>
      <w:iCs/>
      <w:spacing w:val="13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line="240" w:lineRule="auto"/>
      <w:ind w:firstLine="0"/>
      <w:jc w:val="left"/>
    </w:pPr>
    <w:rPr>
      <w:rFonts w:eastAsiaTheme="minorHAnsi" w:cstheme="minorBidi"/>
      <w:sz w:val="28"/>
      <w:szCs w:val="22"/>
      <w:lang w:eastAsia="en-US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line="276" w:lineRule="auto"/>
      <w:ind w:left="360" w:right="360" w:firstLine="0"/>
      <w:jc w:val="left"/>
    </w:pPr>
    <w:rPr>
      <w:rFonts w:eastAsiaTheme="minorHAnsi" w:cstheme="minorBidi"/>
      <w:i/>
      <w:iCs/>
      <w:sz w:val="28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 w:firstLine="0"/>
    </w:pPr>
    <w:rPr>
      <w:rFonts w:eastAsiaTheme="minorHAnsi" w:cstheme="minorBidi"/>
      <w:b/>
      <w:bCs/>
      <w:i/>
      <w:iCs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B878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78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2328</Words>
  <Characters>13271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11</cp:revision>
  <cp:lastPrinted>2025-06-23T12:37:00Z</cp:lastPrinted>
  <dcterms:created xsi:type="dcterms:W3CDTF">2025-06-04T14:03:00Z</dcterms:created>
  <dcterms:modified xsi:type="dcterms:W3CDTF">2025-06-23T12:39:00Z</dcterms:modified>
</cp:coreProperties>
</file>